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6975042F"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78A43DF0" w14:textId="77777777" w:rsidR="009B5CF6" w:rsidRDefault="009B5CF6" w:rsidP="008864A2">
      <w:pPr>
        <w:jc w:val="center"/>
        <w:rPr>
          <w:rFonts w:ascii="Book Antiqua" w:hAnsi="Book Antiqua" w:cs="Arial"/>
          <w:i/>
          <w:color w:val="auto"/>
          <w:sz w:val="22"/>
          <w:szCs w:val="22"/>
        </w:rPr>
      </w:pPr>
    </w:p>
    <w:p w14:paraId="347454E7" w14:textId="15A511B0"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39616BE5" w14:textId="77777777" w:rsidR="009B5CF6" w:rsidRDefault="009B5CF6" w:rsidP="00135DF9">
      <w:pPr>
        <w:rPr>
          <w:rFonts w:ascii="Book Antiqua" w:hAnsi="Book Antiqua"/>
          <w:color w:val="auto"/>
          <w:sz w:val="24"/>
          <w:szCs w:val="24"/>
        </w:rPr>
      </w:pPr>
    </w:p>
    <w:p w14:paraId="417DD4E7" w14:textId="33680A57"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3974560F" w14:textId="77777777" w:rsidR="005875CB" w:rsidRPr="009B5CF6" w:rsidRDefault="00BB0899" w:rsidP="005875CB">
      <w:pPr>
        <w:outlineLvl w:val="0"/>
        <w:rPr>
          <w:rFonts w:ascii="Book Antiqua" w:hAnsi="Book Antiqua"/>
          <w:color w:val="595959" w:themeColor="text1" w:themeTint="A6"/>
          <w:sz w:val="24"/>
          <w:szCs w:val="24"/>
        </w:rPr>
      </w:pPr>
      <w:r w:rsidRPr="009B5CF6">
        <w:rPr>
          <w:rFonts w:ascii="Book Antiqua" w:hAnsi="Book Antiqua"/>
          <w:color w:val="595959" w:themeColor="text1" w:themeTint="A6"/>
          <w:sz w:val="24"/>
          <w:szCs w:val="24"/>
        </w:rPr>
        <w:t>Leader</w:t>
      </w:r>
      <w:r w:rsidR="00213779" w:rsidRPr="009B5CF6">
        <w:rPr>
          <w:rFonts w:ascii="Book Antiqua" w:hAnsi="Book Antiqua"/>
          <w:color w:val="595959" w:themeColor="text1" w:themeTint="A6"/>
          <w:sz w:val="24"/>
          <w:szCs w:val="24"/>
        </w:rPr>
        <w:t xml:space="preserve">: </w:t>
      </w:r>
      <w:r w:rsidR="005875CB" w:rsidRPr="009B5CF6">
        <w:rPr>
          <w:rFonts w:ascii="Book Antiqua" w:hAnsi="Book Antiqua"/>
          <w:color w:val="595959" w:themeColor="text1" w:themeTint="A6"/>
          <w:sz w:val="24"/>
          <w:szCs w:val="24"/>
        </w:rPr>
        <w:t xml:space="preserve">O sing to the Lord a new song; </w:t>
      </w:r>
    </w:p>
    <w:p w14:paraId="7684F64E" w14:textId="3CE9623F" w:rsidR="005875CB" w:rsidRPr="005875CB" w:rsidRDefault="005875CB" w:rsidP="005875CB">
      <w:pPr>
        <w:outlineLvl w:val="0"/>
        <w:rPr>
          <w:rFonts w:ascii="Book Antiqua" w:hAnsi="Book Antiqua"/>
          <w:b/>
          <w:bCs/>
          <w:color w:val="auto"/>
          <w:sz w:val="24"/>
          <w:szCs w:val="24"/>
        </w:rPr>
      </w:pPr>
      <w:r w:rsidRPr="005875CB">
        <w:rPr>
          <w:rFonts w:ascii="Book Antiqua" w:hAnsi="Book Antiqua"/>
          <w:b/>
          <w:bCs/>
          <w:color w:val="auto"/>
          <w:sz w:val="24"/>
          <w:szCs w:val="24"/>
        </w:rPr>
        <w:t>People: sing to the Lord, all the earth.</w:t>
      </w:r>
    </w:p>
    <w:p w14:paraId="65EA0C10" w14:textId="089A8942" w:rsidR="005875CB" w:rsidRPr="009B5CF6" w:rsidRDefault="005875CB" w:rsidP="005875CB">
      <w:pPr>
        <w:outlineLvl w:val="0"/>
        <w:rPr>
          <w:rFonts w:ascii="Book Antiqua" w:hAnsi="Book Antiqua"/>
          <w:color w:val="595959" w:themeColor="text1" w:themeTint="A6"/>
          <w:sz w:val="24"/>
          <w:szCs w:val="24"/>
        </w:rPr>
      </w:pPr>
      <w:r w:rsidRPr="009B5CF6">
        <w:rPr>
          <w:rFonts w:ascii="Book Antiqua" w:hAnsi="Book Antiqua"/>
          <w:color w:val="595959" w:themeColor="text1" w:themeTint="A6"/>
          <w:sz w:val="24"/>
          <w:szCs w:val="24"/>
        </w:rPr>
        <w:t>Leader: Sing and give praise to God’s name;</w:t>
      </w:r>
    </w:p>
    <w:p w14:paraId="43C2528C" w14:textId="6A60CFC5" w:rsidR="005875CB" w:rsidRDefault="005875CB" w:rsidP="005875CB">
      <w:pPr>
        <w:outlineLvl w:val="0"/>
        <w:rPr>
          <w:rFonts w:ascii="Book Antiqua" w:hAnsi="Book Antiqua"/>
          <w:b/>
          <w:bCs/>
          <w:color w:val="auto"/>
          <w:sz w:val="24"/>
          <w:szCs w:val="24"/>
        </w:rPr>
      </w:pPr>
      <w:r w:rsidRPr="005875CB">
        <w:rPr>
          <w:rFonts w:ascii="Book Antiqua" w:hAnsi="Book Antiqua"/>
          <w:b/>
          <w:bCs/>
          <w:color w:val="auto"/>
          <w:sz w:val="24"/>
          <w:szCs w:val="24"/>
        </w:rPr>
        <w:t>People: tell the good news of salvation from day to day.</w:t>
      </w:r>
    </w:p>
    <w:p w14:paraId="1F0FA9A3" w14:textId="288F05A8" w:rsidR="005875CB" w:rsidRPr="009B5CF6" w:rsidRDefault="005875CB" w:rsidP="005875CB">
      <w:pPr>
        <w:outlineLvl w:val="0"/>
        <w:rPr>
          <w:rFonts w:ascii="Book Antiqua" w:hAnsi="Book Antiqua"/>
          <w:color w:val="595959" w:themeColor="text1" w:themeTint="A6"/>
          <w:sz w:val="24"/>
          <w:szCs w:val="24"/>
        </w:rPr>
      </w:pPr>
      <w:r w:rsidRPr="009B5CF6">
        <w:rPr>
          <w:rFonts w:ascii="Book Antiqua" w:hAnsi="Book Antiqua"/>
          <w:color w:val="595959" w:themeColor="text1" w:themeTint="A6"/>
          <w:sz w:val="24"/>
          <w:szCs w:val="24"/>
        </w:rPr>
        <w:t>Leader: Praise the Lord.</w:t>
      </w:r>
    </w:p>
    <w:p w14:paraId="11D8BD20" w14:textId="6345D53A" w:rsidR="005875CB" w:rsidRPr="005875CB" w:rsidRDefault="005875CB" w:rsidP="005875CB">
      <w:pPr>
        <w:outlineLvl w:val="0"/>
        <w:rPr>
          <w:rFonts w:ascii="Book Antiqua" w:hAnsi="Book Antiqua"/>
          <w:b/>
          <w:bCs/>
          <w:color w:val="auto"/>
          <w:sz w:val="24"/>
          <w:szCs w:val="24"/>
        </w:rPr>
      </w:pPr>
      <w:r>
        <w:rPr>
          <w:rFonts w:ascii="Book Antiqua" w:hAnsi="Book Antiqua"/>
          <w:b/>
          <w:bCs/>
          <w:color w:val="auto"/>
          <w:sz w:val="24"/>
          <w:szCs w:val="24"/>
        </w:rPr>
        <w:t>People: The Lord’s name be praised.</w:t>
      </w:r>
    </w:p>
    <w:p w14:paraId="2B9F2EEE" w14:textId="77777777" w:rsidR="005875CB" w:rsidRDefault="005875CB" w:rsidP="005875CB">
      <w:pPr>
        <w:jc w:val="center"/>
        <w:outlineLvl w:val="0"/>
        <w:rPr>
          <w:rFonts w:ascii="Book Antiqua" w:hAnsi="Book Antiqua" w:cs="Arial"/>
          <w:i/>
          <w:color w:val="FF0000"/>
          <w:sz w:val="24"/>
          <w:szCs w:val="24"/>
        </w:rPr>
      </w:pPr>
    </w:p>
    <w:p w14:paraId="5D97BFB3" w14:textId="0CEDE4F4" w:rsidR="001F2369" w:rsidRPr="00BF563E"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137825A1" w14:textId="271D1EDD" w:rsidR="009519D1" w:rsidRDefault="005875CB" w:rsidP="005875CB">
      <w:pPr>
        <w:textAlignment w:val="top"/>
        <w:rPr>
          <w:rFonts w:ascii="Book Antiqua" w:hAnsi="Book Antiqua" w:cs="Arial"/>
          <w:b/>
          <w:bCs/>
          <w:color w:val="auto"/>
          <w:sz w:val="24"/>
          <w:szCs w:val="24"/>
        </w:rPr>
      </w:pPr>
      <w:r w:rsidRPr="009B5CF6">
        <w:rPr>
          <w:rFonts w:ascii="Book Antiqua" w:hAnsi="Book Antiqua" w:cs="Arial"/>
          <w:color w:val="595959" w:themeColor="text1" w:themeTint="A6"/>
          <w:sz w:val="24"/>
          <w:szCs w:val="24"/>
        </w:rPr>
        <w:t xml:space="preserve">God of grace, you have given us minds to know you, hearts to love you, and voices to sing your praise. Fill us with your Spirit, that we may celebrate your glory and worship you in spirit and in truth; through Jesus Christ our Lord. </w:t>
      </w:r>
      <w:r w:rsidRPr="005875CB">
        <w:rPr>
          <w:rFonts w:ascii="Book Antiqua" w:hAnsi="Book Antiqua" w:cs="Arial"/>
          <w:b/>
          <w:bCs/>
          <w:color w:val="auto"/>
          <w:sz w:val="24"/>
          <w:szCs w:val="24"/>
        </w:rPr>
        <w:t>Amen.</w:t>
      </w:r>
    </w:p>
    <w:p w14:paraId="2335BD15" w14:textId="77777777" w:rsidR="005875CB" w:rsidRPr="00CD5718" w:rsidRDefault="005875CB" w:rsidP="005875CB">
      <w:pPr>
        <w:textAlignment w:val="top"/>
        <w:rPr>
          <w:rFonts w:ascii="Book Antiqua" w:hAnsi="Book Antiqua" w:cs="Arial"/>
          <w:color w:val="FF0000"/>
          <w:sz w:val="24"/>
          <w:szCs w:val="24"/>
        </w:rPr>
      </w:pPr>
    </w:p>
    <w:p w14:paraId="42F69177" w14:textId="0F790FEE" w:rsidR="00B10A35" w:rsidRPr="005708ED" w:rsidRDefault="00E2267A" w:rsidP="00D74B95">
      <w:pPr>
        <w:textAlignment w:val="top"/>
        <w:rPr>
          <w:rFonts w:ascii="Book Antiqua" w:hAnsi="Book Antiqua" w:cs="ITC Garamond Std Lt"/>
          <w:b/>
          <w:bCs/>
          <w:color w:val="FF0000"/>
          <w:kern w:val="0"/>
          <w:sz w:val="24"/>
          <w:szCs w:val="24"/>
        </w:rPr>
      </w:pPr>
      <w:r w:rsidRPr="00BF563E">
        <w:rPr>
          <w:rFonts w:ascii="Book Antiqua" w:hAnsi="Book Antiqua" w:cs="Arial"/>
          <w:color w:val="auto"/>
          <w:sz w:val="24"/>
          <w:szCs w:val="24"/>
        </w:rPr>
        <w:t>*</w:t>
      </w:r>
      <w:r w:rsidR="009D71F2" w:rsidRPr="00BF563E">
        <w:rPr>
          <w:rFonts w:ascii="Book Antiqua" w:hAnsi="Book Antiqua" w:cs="Arial"/>
          <w:color w:val="auto"/>
          <w:sz w:val="24"/>
          <w:szCs w:val="24"/>
        </w:rPr>
        <w:t>HYM</w:t>
      </w:r>
      <w:r w:rsidR="00BD3EA5">
        <w:rPr>
          <w:rFonts w:ascii="Book Antiqua" w:hAnsi="Book Antiqua" w:cs="Arial"/>
          <w:color w:val="auto"/>
          <w:sz w:val="24"/>
          <w:szCs w:val="24"/>
        </w:rPr>
        <w:t>N</w:t>
      </w:r>
      <w:r w:rsidR="00C3049F">
        <w:rPr>
          <w:rFonts w:ascii="Book Antiqua" w:hAnsi="Book Antiqua" w:cs="Arial"/>
          <w:color w:val="auto"/>
          <w:sz w:val="24"/>
          <w:szCs w:val="24"/>
        </w:rPr>
        <w:t xml:space="preserve">    </w:t>
      </w:r>
      <w:r w:rsidR="007E0B05" w:rsidRPr="00BF563E">
        <w:rPr>
          <w:rFonts w:ascii="Book Antiqua" w:hAnsi="Book Antiqua" w:cs="Arial"/>
          <w:color w:val="auto"/>
          <w:sz w:val="24"/>
          <w:szCs w:val="24"/>
        </w:rPr>
        <w:t>“</w:t>
      </w:r>
      <w:r w:rsidR="00BD3EA5">
        <w:rPr>
          <w:rFonts w:ascii="Book Antiqua" w:hAnsi="Book Antiqua" w:cs="Arial"/>
          <w:color w:val="auto"/>
          <w:sz w:val="24"/>
          <w:szCs w:val="24"/>
        </w:rPr>
        <w:t>Praise the Lord! God’s Glories Show</w:t>
      </w:r>
      <w:r w:rsidR="00396864">
        <w:rPr>
          <w:rFonts w:ascii="Book Antiqua" w:hAnsi="Book Antiqua" w:cs="Arial"/>
          <w:color w:val="auto"/>
          <w:sz w:val="24"/>
          <w:szCs w:val="24"/>
        </w:rPr>
        <w:t>”</w:t>
      </w:r>
      <w:r w:rsidR="00C3049F">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6F2DA3" w:rsidRPr="00BF563E">
        <w:rPr>
          <w:rFonts w:ascii="Book Antiqua" w:hAnsi="Book Antiqua" w:cs="Arial"/>
          <w:i/>
          <w:iCs/>
          <w:color w:val="auto"/>
          <w:sz w:val="24"/>
          <w:szCs w:val="24"/>
        </w:rPr>
        <w:t xml:space="preserve"> </w:t>
      </w:r>
      <w:r w:rsidR="00E8701F" w:rsidRPr="00BF563E">
        <w:rPr>
          <w:rFonts w:ascii="Book Antiqua" w:hAnsi="Book Antiqua" w:cs="Arial"/>
          <w:color w:val="auto"/>
          <w:sz w:val="24"/>
          <w:szCs w:val="24"/>
        </w:rPr>
        <w:t>Hymnal</w:t>
      </w:r>
      <w:r w:rsidR="00171EAF" w:rsidRPr="00BF563E">
        <w:rPr>
          <w:rFonts w:ascii="Book Antiqua" w:hAnsi="Book Antiqua" w:cs="Arial"/>
          <w:color w:val="auto"/>
          <w:sz w:val="24"/>
          <w:szCs w:val="24"/>
        </w:rPr>
        <w:t xml:space="preserve"> </w:t>
      </w:r>
      <w:r w:rsidR="00BD3EA5">
        <w:rPr>
          <w:rFonts w:ascii="Book Antiqua" w:hAnsi="Book Antiqua" w:cs="Arial"/>
          <w:b/>
          <w:bCs/>
          <w:color w:val="auto"/>
          <w:sz w:val="24"/>
          <w:szCs w:val="24"/>
        </w:rPr>
        <w:t>33</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09522F9E" w14:textId="77777777" w:rsidR="009B5CF6" w:rsidRDefault="009B5CF6" w:rsidP="00E3652E">
      <w:pPr>
        <w:textAlignment w:val="top"/>
        <w:rPr>
          <w:rFonts w:ascii="Book Antiqua" w:hAnsi="Book Antiqua" w:cs="Arial"/>
          <w:i/>
          <w:color w:val="FF0000"/>
          <w:sz w:val="24"/>
          <w:szCs w:val="24"/>
        </w:rPr>
      </w:pPr>
    </w:p>
    <w:p w14:paraId="65836799" w14:textId="6E4C89DF"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0DEF985C" w14:textId="5FDE213C" w:rsidR="00BE620D" w:rsidRPr="00BE620D" w:rsidRDefault="00BE620D" w:rsidP="00BE620D">
      <w:pPr>
        <w:textAlignment w:val="top"/>
        <w:rPr>
          <w:rFonts w:ascii="Book Antiqua" w:hAnsi="Book Antiqua" w:cs="Arial"/>
          <w:b/>
          <w:bCs/>
          <w:color w:val="auto"/>
          <w:sz w:val="24"/>
          <w:szCs w:val="24"/>
        </w:rPr>
      </w:pPr>
      <w:r w:rsidRPr="00BE620D">
        <w:rPr>
          <w:rFonts w:ascii="Book Antiqua" w:hAnsi="Book Antiqua" w:cs="Arial"/>
          <w:b/>
          <w:bCs/>
          <w:color w:val="auto"/>
          <w:sz w:val="24"/>
          <w:szCs w:val="24"/>
        </w:rPr>
        <w:t>God of life, we admit to you and to each other</w:t>
      </w:r>
      <w:r>
        <w:rPr>
          <w:rFonts w:ascii="Book Antiqua" w:hAnsi="Book Antiqua" w:cs="Arial"/>
          <w:b/>
          <w:bCs/>
          <w:color w:val="auto"/>
          <w:sz w:val="24"/>
          <w:szCs w:val="24"/>
        </w:rPr>
        <w:t xml:space="preserve"> </w:t>
      </w:r>
      <w:r w:rsidRPr="00BE620D">
        <w:rPr>
          <w:rFonts w:ascii="Book Antiqua" w:hAnsi="Book Antiqua" w:cs="Arial"/>
          <w:b/>
          <w:bCs/>
          <w:color w:val="auto"/>
          <w:sz w:val="24"/>
          <w:szCs w:val="24"/>
        </w:rPr>
        <w:t>that we have not always lived lives of love.</w:t>
      </w:r>
      <w:r>
        <w:rPr>
          <w:rFonts w:ascii="Book Antiqua" w:hAnsi="Book Antiqua" w:cs="Arial"/>
          <w:b/>
          <w:bCs/>
          <w:color w:val="auto"/>
          <w:sz w:val="24"/>
          <w:szCs w:val="24"/>
        </w:rPr>
        <w:t xml:space="preserve"> </w:t>
      </w:r>
      <w:r w:rsidRPr="00BE620D">
        <w:rPr>
          <w:rFonts w:ascii="Book Antiqua" w:hAnsi="Book Antiqua" w:cs="Arial"/>
          <w:b/>
          <w:bCs/>
          <w:color w:val="auto"/>
          <w:sz w:val="24"/>
          <w:szCs w:val="24"/>
        </w:rPr>
        <w:t>We have lost patience and been rude.</w:t>
      </w:r>
      <w:r>
        <w:rPr>
          <w:rFonts w:ascii="Book Antiqua" w:hAnsi="Book Antiqua" w:cs="Arial"/>
          <w:b/>
          <w:bCs/>
          <w:color w:val="auto"/>
          <w:sz w:val="24"/>
          <w:szCs w:val="24"/>
        </w:rPr>
        <w:t xml:space="preserve"> </w:t>
      </w:r>
      <w:r w:rsidRPr="00BE620D">
        <w:rPr>
          <w:rFonts w:ascii="Book Antiqua" w:hAnsi="Book Antiqua" w:cs="Arial"/>
          <w:b/>
          <w:bCs/>
          <w:color w:val="auto"/>
          <w:sz w:val="24"/>
          <w:szCs w:val="24"/>
        </w:rPr>
        <w:t>We have been irritable and insisted on our own way.</w:t>
      </w:r>
      <w:r>
        <w:rPr>
          <w:rFonts w:ascii="Book Antiqua" w:hAnsi="Book Antiqua" w:cs="Arial"/>
          <w:b/>
          <w:bCs/>
          <w:color w:val="auto"/>
          <w:sz w:val="24"/>
          <w:szCs w:val="24"/>
        </w:rPr>
        <w:t xml:space="preserve"> </w:t>
      </w:r>
      <w:r w:rsidRPr="00BE620D">
        <w:rPr>
          <w:rFonts w:ascii="Book Antiqua" w:hAnsi="Book Antiqua" w:cs="Arial"/>
          <w:b/>
          <w:bCs/>
          <w:color w:val="auto"/>
          <w:sz w:val="24"/>
          <w:szCs w:val="24"/>
        </w:rPr>
        <w:t>We have even let love end.</w:t>
      </w:r>
      <w:r>
        <w:rPr>
          <w:rFonts w:ascii="Book Antiqua" w:hAnsi="Book Antiqua" w:cs="Arial"/>
          <w:b/>
          <w:bCs/>
          <w:color w:val="auto"/>
          <w:sz w:val="24"/>
          <w:szCs w:val="24"/>
        </w:rPr>
        <w:t xml:space="preserve"> </w:t>
      </w:r>
      <w:r w:rsidRPr="00BE620D">
        <w:rPr>
          <w:rFonts w:ascii="Book Antiqua" w:hAnsi="Book Antiqua" w:cs="Arial"/>
          <w:b/>
          <w:bCs/>
          <w:color w:val="auto"/>
          <w:sz w:val="24"/>
          <w:szCs w:val="24"/>
        </w:rPr>
        <w:t>Forgive us and heal us, dear God,</w:t>
      </w:r>
    </w:p>
    <w:p w14:paraId="134D3CAF" w14:textId="77777777" w:rsidR="00BE620D" w:rsidRDefault="00BE620D" w:rsidP="00BE620D">
      <w:pPr>
        <w:textAlignment w:val="top"/>
        <w:rPr>
          <w:rFonts w:ascii="Book Antiqua" w:hAnsi="Book Antiqua" w:cs="Arial"/>
          <w:b/>
          <w:bCs/>
          <w:color w:val="auto"/>
          <w:sz w:val="24"/>
          <w:szCs w:val="24"/>
        </w:rPr>
      </w:pPr>
      <w:r w:rsidRPr="00BE620D">
        <w:rPr>
          <w:rFonts w:ascii="Book Antiqua" w:hAnsi="Book Antiqua" w:cs="Arial"/>
          <w:b/>
          <w:bCs/>
          <w:color w:val="auto"/>
          <w:sz w:val="24"/>
          <w:szCs w:val="24"/>
        </w:rPr>
        <w:t>through Jesus Christ, your love incarnate. Amen.</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138790FE" w14:textId="77777777" w:rsidR="00C3444C" w:rsidRPr="009B5CF6" w:rsidRDefault="00FC02BB" w:rsidP="00C3444C">
      <w:pPr>
        <w:textAlignment w:val="top"/>
        <w:rPr>
          <w:rFonts w:ascii="Book Antiqua" w:hAnsi="Book Antiqua" w:cs="Arial"/>
          <w:color w:val="595959" w:themeColor="text1" w:themeTint="A6"/>
          <w:sz w:val="24"/>
          <w:szCs w:val="24"/>
        </w:rPr>
      </w:pPr>
      <w:r w:rsidRPr="009B5CF6">
        <w:rPr>
          <w:rFonts w:ascii="Book Antiqua" w:hAnsi="Book Antiqua" w:cs="Arial"/>
          <w:color w:val="595959" w:themeColor="text1" w:themeTint="A6"/>
          <w:sz w:val="24"/>
          <w:szCs w:val="24"/>
        </w:rPr>
        <w:t xml:space="preserve">Leader: </w:t>
      </w:r>
      <w:r w:rsidR="00C3444C" w:rsidRPr="009B5CF6">
        <w:rPr>
          <w:rFonts w:ascii="Book Antiqua" w:hAnsi="Book Antiqua" w:cs="Arial"/>
          <w:color w:val="595959" w:themeColor="text1" w:themeTint="A6"/>
          <w:sz w:val="24"/>
          <w:szCs w:val="24"/>
        </w:rPr>
        <w:t>Those who trust in God will renew their strength.</w:t>
      </w:r>
    </w:p>
    <w:p w14:paraId="5D9CFD21" w14:textId="03101FDB" w:rsidR="00C3444C" w:rsidRPr="009B5CF6" w:rsidRDefault="00C3444C" w:rsidP="00C3444C">
      <w:pPr>
        <w:textAlignment w:val="top"/>
        <w:rPr>
          <w:rFonts w:ascii="Book Antiqua" w:hAnsi="Book Antiqua" w:cs="Arial"/>
          <w:color w:val="595959" w:themeColor="text1" w:themeTint="A6"/>
          <w:sz w:val="24"/>
          <w:szCs w:val="24"/>
        </w:rPr>
      </w:pPr>
      <w:r w:rsidRPr="009B5CF6">
        <w:rPr>
          <w:rFonts w:ascii="Book Antiqua" w:hAnsi="Book Antiqua" w:cs="Arial"/>
          <w:color w:val="595959" w:themeColor="text1" w:themeTint="A6"/>
          <w:sz w:val="24"/>
          <w:szCs w:val="24"/>
        </w:rPr>
        <w:t>They will run and not be weary, they will walk and not grow faint. In the name of Jesus Christ, we are forgiven!</w:t>
      </w:r>
    </w:p>
    <w:p w14:paraId="417112E9" w14:textId="191C862D" w:rsidR="006565F3" w:rsidRPr="00DD4957" w:rsidRDefault="00411315" w:rsidP="00FC02BB">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24C9A801" w:rsidR="00AF320D" w:rsidRDefault="00AF320D" w:rsidP="00AF320D">
      <w:pPr>
        <w:jc w:val="center"/>
        <w:rPr>
          <w:rFonts w:ascii="Book Antiqua" w:hAnsi="Book Antiqua"/>
          <w:b/>
          <w:sz w:val="24"/>
          <w:szCs w:val="24"/>
        </w:rPr>
      </w:pPr>
      <w:r w:rsidRPr="00BF563E">
        <w:rPr>
          <w:rFonts w:ascii="Book Antiqua" w:hAnsi="Book Antiqua"/>
          <w:b/>
          <w:sz w:val="24"/>
          <w:szCs w:val="24"/>
        </w:rPr>
        <w:t>HEARING THE WORD</w:t>
      </w:r>
    </w:p>
    <w:p w14:paraId="673EF219" w14:textId="77777777" w:rsidR="009B5CF6" w:rsidRPr="00BF563E" w:rsidRDefault="009B5CF6" w:rsidP="00AF320D">
      <w:pPr>
        <w:jc w:val="center"/>
        <w:rPr>
          <w:rFonts w:ascii="Book Antiqua" w:hAnsi="Book Antiqua"/>
          <w:sz w:val="24"/>
          <w:szCs w:val="24"/>
        </w:rPr>
      </w:pPr>
    </w:p>
    <w:p w14:paraId="276B46D8" w14:textId="141C8291" w:rsidR="00280627" w:rsidRPr="009B5CF6" w:rsidRDefault="0027741B" w:rsidP="00FC02BB">
      <w:pPr>
        <w:textAlignment w:val="top"/>
        <w:rPr>
          <w:rFonts w:ascii="Book Antiqua" w:hAnsi="Book Antiqua"/>
          <w:b/>
          <w:color w:val="auto"/>
          <w:sz w:val="24"/>
          <w:szCs w:val="24"/>
        </w:rPr>
      </w:pPr>
      <w:r w:rsidRPr="009B5CF6">
        <w:rPr>
          <w:rFonts w:ascii="Book Antiqua" w:hAnsi="Book Antiqua"/>
          <w:color w:val="auto"/>
          <w:sz w:val="24"/>
          <w:szCs w:val="24"/>
        </w:rPr>
        <w:t>PSALM</w:t>
      </w:r>
      <w:r w:rsidR="00BC4E73" w:rsidRPr="009B5CF6">
        <w:rPr>
          <w:rFonts w:ascii="Book Antiqua" w:hAnsi="Book Antiqua"/>
          <w:color w:val="auto"/>
          <w:sz w:val="24"/>
          <w:szCs w:val="24"/>
        </w:rPr>
        <w:t xml:space="preserve"> OF THE DAY</w:t>
      </w:r>
      <w:r w:rsidR="00313D2A" w:rsidRPr="009B5CF6">
        <w:rPr>
          <w:rFonts w:ascii="Book Antiqua" w:hAnsi="Book Antiqua"/>
          <w:color w:val="auto"/>
          <w:sz w:val="24"/>
          <w:szCs w:val="24"/>
        </w:rPr>
        <w:t xml:space="preserve">   </w:t>
      </w:r>
      <w:r w:rsidR="00406A34" w:rsidRPr="009B5CF6">
        <w:rPr>
          <w:rFonts w:ascii="Book Antiqua" w:hAnsi="Book Antiqua"/>
          <w:color w:val="auto"/>
          <w:sz w:val="24"/>
          <w:szCs w:val="24"/>
        </w:rPr>
        <w:t xml:space="preserve"> </w:t>
      </w:r>
      <w:r w:rsidR="00621DD0" w:rsidRPr="009B5CF6">
        <w:rPr>
          <w:rFonts w:ascii="Book Antiqua" w:hAnsi="Book Antiqua"/>
          <w:color w:val="auto"/>
          <w:sz w:val="24"/>
          <w:szCs w:val="24"/>
        </w:rPr>
        <w:t xml:space="preserve">      </w:t>
      </w:r>
      <w:r w:rsidR="00C3444C" w:rsidRPr="009B5CF6">
        <w:rPr>
          <w:rFonts w:ascii="Book Antiqua" w:hAnsi="Book Antiqua"/>
          <w:color w:val="auto"/>
          <w:sz w:val="24"/>
          <w:szCs w:val="24"/>
        </w:rPr>
        <w:t xml:space="preserve">Psalm </w:t>
      </w:r>
      <w:r w:rsidR="00BE620D" w:rsidRPr="009B5CF6">
        <w:rPr>
          <w:rFonts w:ascii="Book Antiqua" w:hAnsi="Book Antiqua"/>
          <w:color w:val="auto"/>
          <w:sz w:val="24"/>
          <w:szCs w:val="24"/>
        </w:rPr>
        <w:t>71:1-8</w:t>
      </w:r>
      <w:r w:rsidR="00621DD0" w:rsidRPr="009B5CF6">
        <w:rPr>
          <w:rFonts w:ascii="Book Antiqua" w:hAnsi="Book Antiqua"/>
          <w:color w:val="auto"/>
          <w:sz w:val="24"/>
          <w:szCs w:val="24"/>
        </w:rPr>
        <w:t xml:space="preserve">        </w:t>
      </w:r>
      <w:r w:rsidR="009B5CF6">
        <w:rPr>
          <w:rFonts w:ascii="Book Antiqua" w:hAnsi="Book Antiqua"/>
          <w:color w:val="auto"/>
          <w:sz w:val="24"/>
          <w:szCs w:val="24"/>
        </w:rPr>
        <w:t xml:space="preserve">    </w:t>
      </w:r>
      <w:r w:rsidR="009D71F2" w:rsidRPr="009B5CF6">
        <w:rPr>
          <w:rFonts w:ascii="Book Antiqua" w:hAnsi="Book Antiqua"/>
          <w:color w:val="auto"/>
          <w:sz w:val="24"/>
          <w:szCs w:val="24"/>
        </w:rPr>
        <w:t xml:space="preserve">Pew Bible </w:t>
      </w:r>
      <w:proofErr w:type="spellStart"/>
      <w:r w:rsidR="009D71F2" w:rsidRPr="009B5CF6">
        <w:rPr>
          <w:rFonts w:ascii="Book Antiqua" w:hAnsi="Book Antiqua"/>
          <w:b/>
          <w:color w:val="auto"/>
          <w:sz w:val="24"/>
          <w:szCs w:val="24"/>
        </w:rPr>
        <w:t>p.</w:t>
      </w:r>
      <w:r w:rsidR="00280627" w:rsidRPr="009B5CF6">
        <w:rPr>
          <w:rFonts w:ascii="Book Antiqua" w:hAnsi="Book Antiqua"/>
          <w:b/>
          <w:color w:val="auto"/>
          <w:sz w:val="24"/>
          <w:szCs w:val="24"/>
        </w:rPr>
        <w:t>413</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4E3425E0"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280627">
        <w:rPr>
          <w:rFonts w:ascii="Book Antiqua" w:hAnsi="Book Antiqua"/>
          <w:bCs/>
          <w:sz w:val="24"/>
          <w:szCs w:val="24"/>
        </w:rPr>
        <w:t>Jeremiah 1:4-10</w:t>
      </w:r>
      <w:r w:rsidR="00154104">
        <w:rPr>
          <w:rFonts w:ascii="Book Antiqua" w:hAnsi="Book Antiqua"/>
          <w:bCs/>
          <w:sz w:val="24"/>
          <w:szCs w:val="24"/>
        </w:rPr>
        <w:t xml:space="preserve">           </w:t>
      </w:r>
      <w:r w:rsidR="00C3444C">
        <w:rPr>
          <w:rFonts w:ascii="Book Antiqua" w:hAnsi="Book Antiqua"/>
          <w:bCs/>
          <w:sz w:val="24"/>
          <w:szCs w:val="24"/>
        </w:rPr>
        <w:t xml:space="preserve">       </w:t>
      </w:r>
      <w:r w:rsidR="00280627">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280627">
        <w:rPr>
          <w:rFonts w:ascii="Book Antiqua" w:hAnsi="Book Antiqua"/>
          <w:b/>
          <w:sz w:val="24"/>
          <w:szCs w:val="24"/>
        </w:rPr>
        <w:t>533</w:t>
      </w:r>
      <w:proofErr w:type="spellEnd"/>
    </w:p>
    <w:p w14:paraId="66E785CC" w14:textId="1552403D" w:rsidR="00AF0F95" w:rsidRDefault="00C7605E" w:rsidP="009B6C0E">
      <w:pPr>
        <w:ind w:left="1440" w:firstLine="720"/>
        <w:rPr>
          <w:rFonts w:ascii="Book Antiqua" w:hAnsi="Book Antiqua"/>
          <w:b/>
          <w:sz w:val="24"/>
          <w:szCs w:val="24"/>
        </w:rPr>
      </w:pPr>
      <w:r>
        <w:rPr>
          <w:rFonts w:ascii="Book Antiqua" w:hAnsi="Book Antiqua"/>
          <w:bCs/>
          <w:sz w:val="24"/>
          <w:szCs w:val="24"/>
        </w:rPr>
        <w:t>Luke 4:</w:t>
      </w:r>
      <w:r w:rsidR="00280627">
        <w:rPr>
          <w:rFonts w:ascii="Book Antiqua" w:hAnsi="Book Antiqua"/>
          <w:bCs/>
          <w:sz w:val="24"/>
          <w:szCs w:val="24"/>
        </w:rPr>
        <w:t>21-30</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3A7B0E">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Pr>
          <w:rFonts w:ascii="Book Antiqua" w:hAnsi="Book Antiqua"/>
          <w:b/>
          <w:sz w:val="24"/>
          <w:szCs w:val="24"/>
        </w:rPr>
        <w:t>727</w:t>
      </w:r>
      <w:proofErr w:type="spellEnd"/>
    </w:p>
    <w:p w14:paraId="2CDE4B30" w14:textId="37C967B3" w:rsidR="005862E6" w:rsidRPr="005862E6" w:rsidRDefault="00723DAE" w:rsidP="009B6C0E">
      <w:pPr>
        <w:ind w:left="1440" w:firstLine="720"/>
        <w:rPr>
          <w:rFonts w:ascii="Book Antiqua" w:hAnsi="Book Antiqua"/>
          <w:bCs/>
          <w:sz w:val="24"/>
          <w:szCs w:val="24"/>
        </w:rPr>
      </w:pPr>
      <w:r>
        <w:rPr>
          <w:rFonts w:ascii="Book Antiqua" w:hAnsi="Book Antiqua"/>
          <w:bCs/>
          <w:sz w:val="24"/>
          <w:szCs w:val="24"/>
        </w:rPr>
        <w:t xml:space="preserve">1 Corinthians </w:t>
      </w:r>
      <w:r w:rsidR="00280627">
        <w:rPr>
          <w:rFonts w:ascii="Book Antiqua" w:hAnsi="Book Antiqua"/>
          <w:bCs/>
          <w:sz w:val="24"/>
          <w:szCs w:val="24"/>
        </w:rPr>
        <w:t>13:1-13</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sidR="00B23B86">
        <w:rPr>
          <w:rFonts w:ascii="Book Antiqua" w:hAnsi="Book Antiqua"/>
          <w:b/>
          <w:sz w:val="24"/>
          <w:szCs w:val="24"/>
        </w:rPr>
        <w:t>813</w:t>
      </w:r>
      <w:proofErr w:type="spellEnd"/>
    </w:p>
    <w:p w14:paraId="03860BE5" w14:textId="4546A017" w:rsidR="00C84D73" w:rsidRPr="00BF563E" w:rsidRDefault="00AF0F95" w:rsidP="0013345C">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1A0D2B5D" w14:textId="064549E8" w:rsidR="00AC56B1" w:rsidRPr="00280627" w:rsidRDefault="00AC56B1" w:rsidP="00AC56B1">
      <w:pPr>
        <w:rPr>
          <w:rFonts w:ascii="Book Antiqua" w:hAnsi="Book Antiqua" w:cs="Arial"/>
          <w:b/>
          <w:color w:val="auto"/>
          <w:sz w:val="23"/>
          <w:szCs w:val="23"/>
        </w:rPr>
      </w:pPr>
      <w:r w:rsidRPr="00280627">
        <w:rPr>
          <w:rFonts w:ascii="Book Antiqua" w:hAnsi="Book Antiqua"/>
          <w:sz w:val="23"/>
          <w:szCs w:val="23"/>
        </w:rPr>
        <w:t xml:space="preserve">*HYMN </w:t>
      </w:r>
      <w:r>
        <w:rPr>
          <w:rFonts w:ascii="Book Antiqua" w:hAnsi="Book Antiqua"/>
          <w:sz w:val="23"/>
          <w:szCs w:val="23"/>
        </w:rPr>
        <w:t xml:space="preserve"> </w:t>
      </w:r>
      <w:r w:rsidRPr="00280627">
        <w:rPr>
          <w:rFonts w:ascii="Book Antiqua" w:hAnsi="Book Antiqua"/>
          <w:sz w:val="23"/>
          <w:szCs w:val="23"/>
        </w:rPr>
        <w:t xml:space="preserve">“Lord, Speak to Me That I May Speak </w:t>
      </w:r>
      <w:r w:rsidRPr="00280627">
        <w:rPr>
          <w:rFonts w:ascii="Book Antiqua" w:hAnsi="Book Antiqua"/>
          <w:i/>
          <w:sz w:val="23"/>
          <w:szCs w:val="23"/>
        </w:rPr>
        <w:t xml:space="preserve">” </w:t>
      </w:r>
      <w:r w:rsidRPr="00280627">
        <w:rPr>
          <w:rFonts w:ascii="Book Antiqua" w:hAnsi="Book Antiqua"/>
          <w:sz w:val="23"/>
          <w:szCs w:val="23"/>
        </w:rPr>
        <w:t xml:space="preserve">Hymnal </w:t>
      </w:r>
      <w:proofErr w:type="spellStart"/>
      <w:r w:rsidRPr="00280627">
        <w:rPr>
          <w:rFonts w:ascii="Book Antiqua" w:hAnsi="Book Antiqua"/>
          <w:b/>
          <w:bCs/>
          <w:sz w:val="23"/>
          <w:szCs w:val="23"/>
        </w:rPr>
        <w:t>722v.</w:t>
      </w:r>
      <w:r>
        <w:rPr>
          <w:rFonts w:ascii="Book Antiqua" w:hAnsi="Book Antiqua"/>
          <w:b/>
          <w:bCs/>
          <w:sz w:val="23"/>
          <w:szCs w:val="23"/>
        </w:rPr>
        <w:t>1</w:t>
      </w:r>
      <w:proofErr w:type="spellEnd"/>
      <w:r>
        <w:rPr>
          <w:rFonts w:ascii="Book Antiqua" w:hAnsi="Book Antiqua"/>
          <w:b/>
          <w:bCs/>
          <w:sz w:val="23"/>
          <w:szCs w:val="23"/>
        </w:rPr>
        <w:t>-2</w:t>
      </w:r>
    </w:p>
    <w:p w14:paraId="2D518C99" w14:textId="77777777" w:rsidR="00AC56B1" w:rsidRDefault="00AC56B1" w:rsidP="003A7B0E">
      <w:pPr>
        <w:ind w:left="1440" w:hanging="1440"/>
        <w:rPr>
          <w:rFonts w:ascii="Book Antiqua" w:hAnsi="Book Antiqua"/>
          <w:sz w:val="24"/>
          <w:szCs w:val="24"/>
        </w:rPr>
      </w:pPr>
    </w:p>
    <w:p w14:paraId="6BB83983" w14:textId="7C7B9D61" w:rsidR="00723DAE" w:rsidRDefault="00F65C60" w:rsidP="003A7B0E">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280627">
        <w:rPr>
          <w:rFonts w:ascii="Book Antiqua" w:hAnsi="Book Antiqua"/>
          <w:b/>
          <w:bCs/>
          <w:i/>
          <w:sz w:val="24"/>
          <w:szCs w:val="24"/>
        </w:rPr>
        <w:t>The Art of Hearing: Hard of Hearing</w:t>
      </w:r>
    </w:p>
    <w:p w14:paraId="7960BD00" w14:textId="6932C680" w:rsidR="0071462E" w:rsidRPr="003A7B0E" w:rsidRDefault="00723DAE" w:rsidP="003A7B0E">
      <w:pPr>
        <w:ind w:left="1440" w:hanging="1440"/>
        <w:rPr>
          <w:rFonts w:ascii="Book Antiqua" w:hAnsi="Book Antiqua"/>
          <w:b/>
          <w:bCs/>
          <w:i/>
          <w:sz w:val="24"/>
          <w:szCs w:val="24"/>
        </w:rPr>
      </w:pPr>
      <w:r>
        <w:rPr>
          <w:rFonts w:ascii="Book Antiqua" w:hAnsi="Book Antiqua"/>
          <w:sz w:val="24"/>
          <w:szCs w:val="24"/>
        </w:rPr>
        <w:t xml:space="preserve">                                                </w:t>
      </w:r>
      <w:r w:rsidR="003A7B0E">
        <w:rPr>
          <w:rFonts w:ascii="Book Antiqua" w:hAnsi="Book Antiqua"/>
          <w:b/>
          <w:bCs/>
          <w:i/>
          <w:sz w:val="24"/>
          <w:szCs w:val="24"/>
        </w:rPr>
        <w:t xml:space="preserve">            </w:t>
      </w:r>
      <w:r w:rsidR="0071462E">
        <w:rPr>
          <w:rFonts w:ascii="Book Antiqua" w:hAnsi="Book Antiqua"/>
          <w:b/>
          <w:bCs/>
          <w:iCs/>
          <w:sz w:val="24"/>
          <w:szCs w:val="24"/>
        </w:rPr>
        <w:t xml:space="preserve"> </w:t>
      </w:r>
      <w:r>
        <w:rPr>
          <w:rFonts w:ascii="Book Antiqua" w:hAnsi="Book Antiqua"/>
          <w:b/>
          <w:bCs/>
          <w:iCs/>
          <w:sz w:val="24"/>
          <w:szCs w:val="24"/>
        </w:rPr>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2C48A8D8"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47B4E27" w:rsidR="001C7D5E" w:rsidRPr="00BF563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1E7F95A2" w:rsidR="00E90316" w:rsidRPr="00BF563E" w:rsidRDefault="00164F62" w:rsidP="00CD0F1A">
      <w:pPr>
        <w:rPr>
          <w:rFonts w:ascii="Book Antiqua" w:hAnsi="Book Antiqua"/>
          <w:sz w:val="24"/>
          <w:szCs w:val="24"/>
        </w:rPr>
      </w:pPr>
      <w:r w:rsidRPr="00BF563E">
        <w:rPr>
          <w:rFonts w:ascii="Book Antiqua" w:hAnsi="Book Antiqua"/>
          <w:sz w:val="24"/>
          <w:szCs w:val="24"/>
        </w:rPr>
        <w:t xml:space="preserve">    </w:t>
      </w: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32FA105E"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1B92121B" w14:textId="17725C09" w:rsidR="001C7D5E" w:rsidRPr="00280627" w:rsidRDefault="00FB751B" w:rsidP="00487E51">
      <w:pPr>
        <w:rPr>
          <w:rFonts w:ascii="Book Antiqua" w:hAnsi="Book Antiqua" w:cs="Arial"/>
          <w:b/>
          <w:color w:val="auto"/>
          <w:sz w:val="23"/>
          <w:szCs w:val="23"/>
        </w:rPr>
      </w:pPr>
      <w:r w:rsidRPr="00280627">
        <w:rPr>
          <w:rFonts w:ascii="Book Antiqua" w:hAnsi="Book Antiqua"/>
          <w:sz w:val="23"/>
          <w:szCs w:val="23"/>
        </w:rPr>
        <w:t>*HYMN</w:t>
      </w:r>
      <w:r w:rsidR="00164F62" w:rsidRPr="00280627">
        <w:rPr>
          <w:rFonts w:ascii="Book Antiqua" w:hAnsi="Book Antiqua"/>
          <w:sz w:val="23"/>
          <w:szCs w:val="23"/>
        </w:rPr>
        <w:t xml:space="preserve"> </w:t>
      </w:r>
      <w:r w:rsidR="00280627">
        <w:rPr>
          <w:rFonts w:ascii="Book Antiqua" w:hAnsi="Book Antiqua"/>
          <w:sz w:val="23"/>
          <w:szCs w:val="23"/>
        </w:rPr>
        <w:t xml:space="preserve"> </w:t>
      </w:r>
      <w:r w:rsidRPr="00280627">
        <w:rPr>
          <w:rFonts w:ascii="Book Antiqua" w:hAnsi="Book Antiqua"/>
          <w:sz w:val="23"/>
          <w:szCs w:val="23"/>
        </w:rPr>
        <w:t>“</w:t>
      </w:r>
      <w:r w:rsidR="00280627" w:rsidRPr="00280627">
        <w:rPr>
          <w:rFonts w:ascii="Book Antiqua" w:hAnsi="Book Antiqua"/>
          <w:sz w:val="23"/>
          <w:szCs w:val="23"/>
        </w:rPr>
        <w:t>Lord, Speak to Me That I May Speak</w:t>
      </w:r>
      <w:r w:rsidR="00B23B86" w:rsidRPr="00280627">
        <w:rPr>
          <w:rFonts w:ascii="Book Antiqua" w:hAnsi="Book Antiqua"/>
          <w:sz w:val="23"/>
          <w:szCs w:val="23"/>
        </w:rPr>
        <w:t xml:space="preserve"> </w:t>
      </w:r>
      <w:r w:rsidR="00164F62" w:rsidRPr="00280627">
        <w:rPr>
          <w:rFonts w:ascii="Book Antiqua" w:hAnsi="Book Antiqua"/>
          <w:i/>
          <w:sz w:val="23"/>
          <w:szCs w:val="23"/>
        </w:rPr>
        <w:t>”</w:t>
      </w:r>
      <w:r w:rsidR="00B4735A" w:rsidRPr="00280627">
        <w:rPr>
          <w:rFonts w:ascii="Book Antiqua" w:hAnsi="Book Antiqua"/>
          <w:i/>
          <w:sz w:val="23"/>
          <w:szCs w:val="23"/>
        </w:rPr>
        <w:t xml:space="preserve"> </w:t>
      </w:r>
      <w:r w:rsidR="00164F62" w:rsidRPr="00280627">
        <w:rPr>
          <w:rFonts w:ascii="Book Antiqua" w:hAnsi="Book Antiqua"/>
          <w:sz w:val="23"/>
          <w:szCs w:val="23"/>
        </w:rPr>
        <w:t>Hymnal</w:t>
      </w:r>
      <w:r w:rsidR="00154104" w:rsidRPr="00280627">
        <w:rPr>
          <w:rFonts w:ascii="Book Antiqua" w:hAnsi="Book Antiqua"/>
          <w:sz w:val="23"/>
          <w:szCs w:val="23"/>
        </w:rPr>
        <w:t xml:space="preserve"> </w:t>
      </w:r>
      <w:proofErr w:type="spellStart"/>
      <w:r w:rsidR="00280627" w:rsidRPr="00280627">
        <w:rPr>
          <w:rFonts w:ascii="Book Antiqua" w:hAnsi="Book Antiqua"/>
          <w:b/>
          <w:bCs/>
          <w:sz w:val="23"/>
          <w:szCs w:val="23"/>
        </w:rPr>
        <w:t>722v.3</w:t>
      </w:r>
      <w:proofErr w:type="spellEnd"/>
      <w:r w:rsidR="00280627" w:rsidRPr="00280627">
        <w:rPr>
          <w:rFonts w:ascii="Book Antiqua" w:hAnsi="Book Antiqua"/>
          <w:b/>
          <w:bCs/>
          <w:sz w:val="23"/>
          <w:szCs w:val="23"/>
        </w:rPr>
        <w:t>-5</w:t>
      </w:r>
    </w:p>
    <w:p w14:paraId="69DD4672" w14:textId="0300195E" w:rsidR="00B37C26" w:rsidRPr="00BF563E" w:rsidRDefault="00B37C26" w:rsidP="00487E51">
      <w:pPr>
        <w:rPr>
          <w:rFonts w:ascii="Book Antiqua" w:hAnsi="Book Antiqua"/>
          <w:sz w:val="24"/>
          <w:szCs w:val="24"/>
        </w:rPr>
      </w:pPr>
    </w:p>
    <w:p w14:paraId="0BBAC780" w14:textId="29F5095E"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77777777" w:rsidR="00854610" w:rsidRDefault="00854610" w:rsidP="00FC2404">
      <w:pPr>
        <w:rPr>
          <w:rFonts w:ascii="Book Antiqua" w:hAnsi="Book Antiqua"/>
          <w:sz w:val="24"/>
          <w:szCs w:val="24"/>
        </w:rPr>
      </w:pPr>
    </w:p>
    <w:p w14:paraId="48010EB5" w14:textId="683F7EAD"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FB48DE">
        <w:rPr>
          <w:rFonts w:ascii="Book Antiqua" w:hAnsi="Book Antiqua"/>
          <w:sz w:val="24"/>
          <w:szCs w:val="24"/>
        </w:rPr>
        <w:pict w14:anchorId="68580EAB">
          <v:rect id="_x0000_i1029" style="width:0;height:1.5pt" o:hralign="center" o:bullet="t" o:hrstd="t" o:hr="t" fillcolor="gray" stroked="f"/>
        </w:pict>
      </w:r>
    </w:p>
    <w:p w14:paraId="7482EA0F" w14:textId="00D67845"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556C1A9C" w:rsidR="00BF563E" w:rsidRDefault="00BF563E" w:rsidP="006B77FD">
      <w:pPr>
        <w:pStyle w:val="PlainText"/>
        <w:rPr>
          <w:rFonts w:ascii="Book Antiqua" w:hAnsi="Book Antiqua"/>
          <w:sz w:val="22"/>
          <w:szCs w:val="22"/>
        </w:rPr>
      </w:pPr>
    </w:p>
    <w:p w14:paraId="7F085BF4" w14:textId="77777777" w:rsidR="009B5CF6" w:rsidRDefault="009B5CF6" w:rsidP="006B77FD">
      <w:pPr>
        <w:pStyle w:val="PlainText"/>
        <w:rPr>
          <w:rFonts w:ascii="Book Antiqua" w:hAnsi="Book Antiqua"/>
          <w:sz w:val="22"/>
          <w:szCs w:val="22"/>
        </w:rPr>
      </w:pPr>
    </w:p>
    <w:p w14:paraId="24447F1E" w14:textId="55B7A01F" w:rsidR="009B5CF6" w:rsidRDefault="00BC1308" w:rsidP="006B77FD">
      <w:pPr>
        <w:pStyle w:val="PlainText"/>
        <w:rPr>
          <w:rFonts w:ascii="Book Antiqua" w:hAnsi="Book Antiqua"/>
          <w:sz w:val="22"/>
          <w:szCs w:val="22"/>
        </w:rPr>
      </w:pPr>
      <w:r>
        <w:rPr>
          <w:noProof/>
        </w:rPr>
        <w:lastRenderedPageBreak/>
        <w:drawing>
          <wp:anchor distT="0" distB="0" distL="114300" distR="114300" simplePos="0" relativeHeight="252106752" behindDoc="0" locked="0" layoutInCell="1" allowOverlap="1" wp14:anchorId="7158CA2B" wp14:editId="058BDB67">
            <wp:simplePos x="0" y="0"/>
            <wp:positionH relativeFrom="column">
              <wp:posOffset>4958715</wp:posOffset>
            </wp:positionH>
            <wp:positionV relativeFrom="paragraph">
              <wp:posOffset>0</wp:posOffset>
            </wp:positionV>
            <wp:extent cx="4571365" cy="6029325"/>
            <wp:effectExtent l="0" t="0" r="635" b="9525"/>
            <wp:wrapThrough wrapText="bothSides">
              <wp:wrapPolygon edited="0">
                <wp:start x="0" y="0"/>
                <wp:lineTo x="0" y="21566"/>
                <wp:lineTo x="21513" y="21566"/>
                <wp:lineTo x="21513" y="0"/>
                <wp:lineTo x="0" y="0"/>
              </wp:wrapPolygon>
            </wp:wrapThrough>
            <wp:docPr id="20" name="Picture 20" descr="A picture containing text, businesscard,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businesscard, vector graphics,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1365" cy="602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191ED" w14:textId="77777777" w:rsidR="009B5CF6" w:rsidRDefault="009B5CF6" w:rsidP="006B77FD">
      <w:pPr>
        <w:pStyle w:val="PlainText"/>
        <w:rPr>
          <w:rFonts w:ascii="Book Antiqua" w:hAnsi="Book Antiqua"/>
          <w:sz w:val="22"/>
          <w:szCs w:val="22"/>
        </w:rPr>
      </w:pPr>
    </w:p>
    <w:p w14:paraId="5949CD09" w14:textId="4FE91872"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7985F9E0" w14:textId="4675FE4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03D86D53"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50A569BA">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21FCEB90"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0C697644"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44EAD2A0">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51125352"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6CF516ED"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2880510" w:rsidR="00FF7D2B" w:rsidRDefault="00FF7D2B" w:rsidP="0049662D">
      <w:pPr>
        <w:rPr>
          <w:rFonts w:ascii="Book Antiqua" w:hAnsi="Book Antiqua" w:cs="Arial"/>
          <w:sz w:val="22"/>
          <w:szCs w:val="22"/>
        </w:rPr>
      </w:pPr>
    </w:p>
    <w:p w14:paraId="4915A79A" w14:textId="285C9BD9"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0F1A845F" w:rsidR="001D3970" w:rsidRDefault="001D3970" w:rsidP="00562628">
      <w:pPr>
        <w:jc w:val="center"/>
        <w:rPr>
          <w:rFonts w:ascii="Book Antiqua" w:hAnsi="Book Antiqua" w:cs="Arial"/>
          <w:b/>
          <w:i/>
          <w:sz w:val="24"/>
          <w:szCs w:val="24"/>
        </w:rPr>
      </w:pPr>
    </w:p>
    <w:p w14:paraId="602BE870" w14:textId="54355D5D" w:rsidR="00995852" w:rsidRDefault="00995852" w:rsidP="005452DE">
      <w:pPr>
        <w:jc w:val="center"/>
        <w:rPr>
          <w:rFonts w:ascii="Book Antiqua" w:hAnsi="Book Antiqua" w:cs="Arial"/>
          <w:b/>
          <w:sz w:val="26"/>
          <w:szCs w:val="26"/>
        </w:rPr>
      </w:pPr>
    </w:p>
    <w:p w14:paraId="64DC5339" w14:textId="0B3C076F" w:rsidR="00995852" w:rsidRDefault="00995852" w:rsidP="005452DE">
      <w:pPr>
        <w:jc w:val="center"/>
        <w:rPr>
          <w:rFonts w:ascii="Book Antiqua" w:hAnsi="Book Antiqua" w:cs="Arial"/>
          <w:b/>
          <w:sz w:val="26"/>
          <w:szCs w:val="26"/>
        </w:rPr>
      </w:pPr>
    </w:p>
    <w:p w14:paraId="6A70214C" w14:textId="7821B968" w:rsidR="00B4735A" w:rsidRDefault="00B4735A" w:rsidP="005452DE">
      <w:pPr>
        <w:jc w:val="center"/>
        <w:rPr>
          <w:rFonts w:ascii="Book Antiqua" w:hAnsi="Book Antiqua" w:cs="Arial"/>
          <w:b/>
          <w:i/>
          <w:iCs/>
          <w:sz w:val="28"/>
          <w:szCs w:val="28"/>
        </w:rPr>
      </w:pPr>
    </w:p>
    <w:p w14:paraId="09B0EDCB" w14:textId="425B014D" w:rsidR="00B4735A" w:rsidRDefault="00B4735A" w:rsidP="005452DE">
      <w:pPr>
        <w:jc w:val="center"/>
        <w:rPr>
          <w:rFonts w:ascii="Book Antiqua" w:hAnsi="Book Antiqua" w:cs="Arial"/>
          <w:b/>
          <w:i/>
          <w:iCs/>
          <w:sz w:val="28"/>
          <w:szCs w:val="28"/>
        </w:rPr>
      </w:pPr>
    </w:p>
    <w:p w14:paraId="19751A55" w14:textId="195066BA" w:rsidR="00FF7D2B" w:rsidRDefault="00FF7D2B" w:rsidP="005452DE">
      <w:pPr>
        <w:jc w:val="center"/>
        <w:rPr>
          <w:rFonts w:ascii="Book Antiqua" w:hAnsi="Book Antiqua" w:cs="Arial"/>
          <w:b/>
          <w:sz w:val="26"/>
          <w:szCs w:val="26"/>
        </w:rPr>
      </w:pPr>
    </w:p>
    <w:p w14:paraId="1060B724" w14:textId="6F601ABC" w:rsidR="00FF7D2B" w:rsidRDefault="00FF7D2B" w:rsidP="005452DE">
      <w:pPr>
        <w:jc w:val="center"/>
        <w:rPr>
          <w:rFonts w:ascii="Book Antiqua" w:hAnsi="Book Antiqua" w:cs="Arial"/>
          <w:b/>
          <w:sz w:val="26"/>
          <w:szCs w:val="26"/>
        </w:rPr>
      </w:pPr>
    </w:p>
    <w:p w14:paraId="544CF1D7" w14:textId="71835097" w:rsidR="004B24D0" w:rsidRDefault="004B24D0" w:rsidP="005452DE">
      <w:pPr>
        <w:jc w:val="center"/>
        <w:rPr>
          <w:rFonts w:ascii="Book Antiqua" w:hAnsi="Book Antiqua" w:cs="Arial"/>
          <w:b/>
          <w:sz w:val="26"/>
          <w:szCs w:val="26"/>
        </w:rPr>
      </w:pPr>
    </w:p>
    <w:p w14:paraId="6D0E8054" w14:textId="48FA366E" w:rsidR="00C82DB0" w:rsidRPr="00B20FE3" w:rsidRDefault="00C82DB0" w:rsidP="00BC1308">
      <w:pPr>
        <w:jc w:val="center"/>
        <w:rPr>
          <w:rFonts w:ascii="Book Antiqua" w:hAnsi="Book Antiqua" w:cs="Arial"/>
          <w:b/>
          <w:i/>
          <w:iCs/>
          <w:color w:val="2F5496" w:themeColor="accent5" w:themeShade="BF"/>
          <w:sz w:val="28"/>
          <w:szCs w:val="28"/>
        </w:rPr>
      </w:pPr>
      <w:r w:rsidRPr="00B20FE3">
        <w:rPr>
          <w:rFonts w:ascii="Book Antiqua" w:hAnsi="Book Antiqua" w:cs="Arial"/>
          <w:b/>
          <w:i/>
          <w:iCs/>
          <w:color w:val="2F5496" w:themeColor="accent5" w:themeShade="BF"/>
          <w:sz w:val="28"/>
          <w:szCs w:val="28"/>
        </w:rPr>
        <w:t>Eagle River Presbyterian Church</w:t>
      </w:r>
    </w:p>
    <w:p w14:paraId="2346B637" w14:textId="6D6C297D" w:rsidR="00C82DB0" w:rsidRPr="00B20FE3" w:rsidRDefault="00C82DB0" w:rsidP="005452DE">
      <w:pPr>
        <w:jc w:val="center"/>
        <w:rPr>
          <w:rFonts w:ascii="Book Antiqua" w:hAnsi="Book Antiqua" w:cs="Arial"/>
          <w:bCs/>
          <w:color w:val="2F5496" w:themeColor="accent5" w:themeShade="BF"/>
          <w:sz w:val="26"/>
          <w:szCs w:val="26"/>
        </w:rPr>
      </w:pPr>
      <w:r w:rsidRPr="00B20FE3">
        <w:rPr>
          <w:rFonts w:ascii="Book Antiqua" w:hAnsi="Book Antiqua" w:cs="Arial"/>
          <w:bCs/>
          <w:color w:val="2F5496" w:themeColor="accent5" w:themeShade="BF"/>
          <w:sz w:val="26"/>
          <w:szCs w:val="26"/>
        </w:rPr>
        <w:t xml:space="preserve">January </w:t>
      </w:r>
      <w:r w:rsidR="00AC56B1" w:rsidRPr="00B20FE3">
        <w:rPr>
          <w:rFonts w:ascii="Book Antiqua" w:hAnsi="Book Antiqua" w:cs="Arial"/>
          <w:bCs/>
          <w:color w:val="2F5496" w:themeColor="accent5" w:themeShade="BF"/>
          <w:sz w:val="26"/>
          <w:szCs w:val="26"/>
        </w:rPr>
        <w:t>30</w:t>
      </w:r>
      <w:r w:rsidRPr="00B20FE3">
        <w:rPr>
          <w:rFonts w:ascii="Book Antiqua" w:hAnsi="Book Antiqua" w:cs="Arial"/>
          <w:bCs/>
          <w:color w:val="2F5496" w:themeColor="accent5" w:themeShade="BF"/>
          <w:sz w:val="26"/>
          <w:szCs w:val="26"/>
        </w:rPr>
        <w:t>, 2022</w:t>
      </w:r>
    </w:p>
    <w:p w14:paraId="32F5A334" w14:textId="1482D9A2" w:rsidR="004B24D0" w:rsidRDefault="004B24D0" w:rsidP="005452DE">
      <w:pPr>
        <w:jc w:val="center"/>
        <w:rPr>
          <w:rFonts w:ascii="Book Antiqua" w:hAnsi="Book Antiqua" w:cs="Arial"/>
          <w:b/>
          <w:sz w:val="26"/>
          <w:szCs w:val="26"/>
        </w:rPr>
      </w:pPr>
    </w:p>
    <w:p w14:paraId="5CDE5A7B" w14:textId="77777777" w:rsidR="00FF7D2B" w:rsidRDefault="00FF7D2B" w:rsidP="00B20FE3">
      <w:pPr>
        <w:rPr>
          <w:rFonts w:ascii="Book Antiqua" w:hAnsi="Book Antiqua" w:cs="Arial"/>
          <w:b/>
          <w:sz w:val="26"/>
          <w:szCs w:val="26"/>
        </w:rPr>
      </w:pPr>
    </w:p>
    <w:p w14:paraId="7E650354" w14:textId="77777777" w:rsidR="00FC37B8" w:rsidRPr="00723F5D" w:rsidRDefault="00FC37B8" w:rsidP="00FC37B8">
      <w:pPr>
        <w:jc w:val="center"/>
        <w:rPr>
          <w:rFonts w:ascii="Book Antiqua" w:hAnsi="Book Antiqua" w:cs="Arial"/>
          <w:b/>
          <w:sz w:val="26"/>
          <w:szCs w:val="26"/>
        </w:rPr>
      </w:pPr>
      <w:r w:rsidRPr="00723F5D">
        <w:rPr>
          <w:rFonts w:ascii="Book Antiqua" w:hAnsi="Book Antiqua" w:cs="Arial"/>
          <w:b/>
          <w:sz w:val="26"/>
          <w:szCs w:val="26"/>
        </w:rPr>
        <w:t>Weekly Walk</w:t>
      </w:r>
    </w:p>
    <w:p w14:paraId="043D973E" w14:textId="77777777" w:rsidR="00FC37B8" w:rsidRDefault="00FC37B8" w:rsidP="00FC37B8">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49DFE463" w14:textId="77777777" w:rsidR="00FC37B8" w:rsidRPr="009B5CF6" w:rsidRDefault="00FC37B8" w:rsidP="00FC37B8">
      <w:pPr>
        <w:rPr>
          <w:rFonts w:ascii="Book Antiqua" w:hAnsi="Book Antiqua"/>
          <w:b/>
          <w:bCs/>
          <w:sz w:val="24"/>
          <w:szCs w:val="24"/>
        </w:rPr>
      </w:pPr>
      <w:r w:rsidRPr="009B5CF6">
        <w:rPr>
          <w:rFonts w:ascii="Book Antiqua" w:hAnsi="Book Antiqua"/>
          <w:b/>
          <w:bCs/>
          <w:sz w:val="24"/>
          <w:szCs w:val="24"/>
        </w:rPr>
        <w:t>Sunday</w:t>
      </w:r>
      <w:r w:rsidRPr="009B5CF6">
        <w:rPr>
          <w:rFonts w:ascii="Book Antiqua" w:hAnsi="Book Antiqua"/>
          <w:b/>
          <w:bCs/>
          <w:sz w:val="24"/>
          <w:szCs w:val="24"/>
        </w:rPr>
        <w:tab/>
      </w:r>
      <w:r w:rsidRPr="009B5CF6">
        <w:rPr>
          <w:rFonts w:ascii="Book Antiqua" w:hAnsi="Book Antiqua"/>
          <w:b/>
          <w:bCs/>
          <w:sz w:val="24"/>
          <w:szCs w:val="24"/>
        </w:rPr>
        <w:tab/>
        <w:t xml:space="preserve">11:00 am   </w:t>
      </w:r>
      <w:r w:rsidRPr="009B5CF6">
        <w:rPr>
          <w:rFonts w:ascii="Book Antiqua" w:hAnsi="Book Antiqua"/>
          <w:b/>
          <w:bCs/>
          <w:sz w:val="24"/>
          <w:szCs w:val="24"/>
        </w:rPr>
        <w:tab/>
        <w:t xml:space="preserve">     Congregational Meeting</w:t>
      </w:r>
    </w:p>
    <w:p w14:paraId="2D499304" w14:textId="77777777" w:rsidR="00FC37B8" w:rsidRPr="006B5149" w:rsidRDefault="00FC37B8" w:rsidP="00FC37B8">
      <w:pPr>
        <w:rPr>
          <w:b/>
          <w:sz w:val="24"/>
          <w:szCs w:val="24"/>
        </w:rPr>
      </w:pPr>
      <w:r>
        <w:tab/>
      </w:r>
      <w:r>
        <w:tab/>
      </w:r>
      <w:r>
        <w:tab/>
      </w:r>
    </w:p>
    <w:p w14:paraId="7A99CD40" w14:textId="77777777" w:rsidR="00FC37B8" w:rsidRPr="005D11B6" w:rsidRDefault="00FC37B8" w:rsidP="00FC37B8">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8800" behindDoc="0" locked="0" layoutInCell="1" allowOverlap="1" wp14:anchorId="7D564EE7" wp14:editId="731DE1D6">
                <wp:simplePos x="0" y="0"/>
                <wp:positionH relativeFrom="column">
                  <wp:align>right</wp:align>
                </wp:positionH>
                <wp:positionV relativeFrom="paragraph">
                  <wp:posOffset>74295</wp:posOffset>
                </wp:positionV>
                <wp:extent cx="42976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8F10F" id="Straight Connector 12"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7964176B" w14:textId="77777777" w:rsidR="00FC37B8" w:rsidRPr="005D11B6" w:rsidRDefault="00FC37B8" w:rsidP="00FC37B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28</w:t>
      </w:r>
    </w:p>
    <w:p w14:paraId="0FE357CA" w14:textId="77777777" w:rsidR="00FC37B8" w:rsidRDefault="00FC37B8" w:rsidP="00FC37B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$22,635.00</w:t>
      </w:r>
    </w:p>
    <w:p w14:paraId="1FAB93DC" w14:textId="77777777" w:rsidR="00FC37B8" w:rsidRDefault="00FC37B8" w:rsidP="00FC37B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$16,160.44</w:t>
      </w:r>
    </w:p>
    <w:p w14:paraId="14543099" w14:textId="77777777" w:rsidR="00FC37B8" w:rsidRPr="00C46776" w:rsidRDefault="00FC37B8" w:rsidP="00FC37B8">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9824" behindDoc="0" locked="0" layoutInCell="1" allowOverlap="1" wp14:anchorId="5C6DBA90" wp14:editId="789B0ED6">
                <wp:simplePos x="0" y="0"/>
                <wp:positionH relativeFrom="column">
                  <wp:align>right</wp:align>
                </wp:positionH>
                <wp:positionV relativeFrom="paragraph">
                  <wp:posOffset>29210</wp:posOffset>
                </wp:positionV>
                <wp:extent cx="4297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ADC87" id="Straight Connector 13"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10848" behindDoc="0" locked="0" layoutInCell="1" allowOverlap="1" wp14:anchorId="6F95107D" wp14:editId="44A68937">
                <wp:simplePos x="0" y="0"/>
                <wp:positionH relativeFrom="column">
                  <wp:align>right</wp:align>
                </wp:positionH>
                <wp:positionV relativeFrom="paragraph">
                  <wp:posOffset>29210</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B304C" id="Straight Connector 15" o:spid="_x0000_s1026" style="position:absolute;z-index:252110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2E5EFEE6" w14:textId="2A0B79D8" w:rsidR="00FC37B8" w:rsidRPr="005F3735" w:rsidRDefault="00FC37B8" w:rsidP="00FC37B8">
      <w:pPr>
        <w:keepNext/>
        <w:spacing w:line="264" w:lineRule="auto"/>
        <w:rPr>
          <w:rFonts w:ascii="Book Antiqua" w:hAnsi="Book Antiqua"/>
          <w:sz w:val="24"/>
          <w:szCs w:val="24"/>
        </w:rPr>
      </w:pPr>
      <w:r w:rsidRPr="00F2396C">
        <w:rPr>
          <w:rFonts w:ascii="Book Antiqua" w:hAnsi="Book Antiqua"/>
          <w:sz w:val="24"/>
          <w:szCs w:val="24"/>
        </w:rPr>
        <w:t xml:space="preserve">Please join us for the annual January </w:t>
      </w:r>
      <w:r w:rsidRPr="00F2396C">
        <w:rPr>
          <w:rFonts w:ascii="Book Antiqua" w:hAnsi="Book Antiqua"/>
          <w:b/>
          <w:bCs/>
          <w:sz w:val="24"/>
          <w:szCs w:val="24"/>
        </w:rPr>
        <w:t>Congregational Meeting</w:t>
      </w:r>
      <w:r w:rsidRPr="00F2396C">
        <w:rPr>
          <w:rFonts w:ascii="Book Antiqua" w:hAnsi="Book Antiqua"/>
          <w:sz w:val="24"/>
          <w:szCs w:val="24"/>
        </w:rPr>
        <w:t>. We will enjoy some birthday cupcakes, and then meet back in the sanctuary to accept the Annual Report and elect new officers.</w:t>
      </w:r>
    </w:p>
    <w:p w14:paraId="0D658950" w14:textId="77777777" w:rsidR="00FC37B8" w:rsidRPr="000A6A61" w:rsidRDefault="00FC37B8" w:rsidP="00FC37B8">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11872" behindDoc="0" locked="0" layoutInCell="1" allowOverlap="1" wp14:anchorId="43EADBEC" wp14:editId="2403B784">
                <wp:simplePos x="0" y="0"/>
                <wp:positionH relativeFrom="column">
                  <wp:align>right</wp:align>
                </wp:positionH>
                <wp:positionV relativeFrom="paragraph">
                  <wp:posOffset>76835</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37578F" id="Straight Connector 16" o:spid="_x0000_s1026" style="position:absolute;z-index:252111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0B5167AE" w14:textId="7EDC234E" w:rsidR="00FC37B8" w:rsidRDefault="005F3735" w:rsidP="005F3735">
      <w:pPr>
        <w:pStyle w:val="PlainText"/>
        <w:pBdr>
          <w:bottom w:val="single" w:sz="4" w:space="1" w:color="auto"/>
        </w:pBdr>
        <w:rPr>
          <w:rFonts w:ascii="Book Antiqua" w:hAnsi="Book Antiqua"/>
          <w:sz w:val="23"/>
          <w:szCs w:val="23"/>
        </w:rPr>
      </w:pPr>
      <w:r>
        <w:rPr>
          <w:rFonts w:ascii="Book Antiqua" w:hAnsi="Book Antiqua"/>
          <w:sz w:val="23"/>
          <w:szCs w:val="23"/>
        </w:rPr>
        <w:t xml:space="preserve">The </w:t>
      </w:r>
      <w:r w:rsidRPr="005F3735">
        <w:rPr>
          <w:rFonts w:ascii="Book Antiqua" w:hAnsi="Book Antiqua"/>
          <w:b/>
          <w:bCs/>
          <w:sz w:val="23"/>
          <w:szCs w:val="23"/>
        </w:rPr>
        <w:t>Food Pantry</w:t>
      </w:r>
      <w:r>
        <w:rPr>
          <w:rFonts w:ascii="Book Antiqua" w:hAnsi="Book Antiqua"/>
          <w:sz w:val="23"/>
          <w:szCs w:val="23"/>
        </w:rPr>
        <w:t xml:space="preserve"> is in need of grocery bags and medium-sized boxes to pack food for clients.</w:t>
      </w:r>
    </w:p>
    <w:p w14:paraId="0FA43275" w14:textId="41CFAC96" w:rsidR="00FC37B8" w:rsidRDefault="00FC37B8" w:rsidP="00FC37B8">
      <w:pPr>
        <w:rPr>
          <w:sz w:val="24"/>
          <w:szCs w:val="24"/>
        </w:rPr>
      </w:pPr>
    </w:p>
    <w:p w14:paraId="293061C9" w14:textId="67D5EFA9" w:rsidR="00FC37B8" w:rsidRDefault="005F3735" w:rsidP="00FC37B8">
      <w:pPr>
        <w:jc w:val="center"/>
        <w:rPr>
          <w:sz w:val="24"/>
          <w:szCs w:val="24"/>
        </w:rPr>
      </w:pPr>
      <w:r>
        <w:rPr>
          <w:noProof/>
        </w:rPr>
        <w:drawing>
          <wp:anchor distT="0" distB="0" distL="114300" distR="114300" simplePos="0" relativeHeight="252112896" behindDoc="0" locked="0" layoutInCell="1" allowOverlap="1" wp14:anchorId="3DA40112" wp14:editId="6CC4574B">
            <wp:simplePos x="0" y="0"/>
            <wp:positionH relativeFrom="margin">
              <wp:posOffset>891540</wp:posOffset>
            </wp:positionH>
            <wp:positionV relativeFrom="paragraph">
              <wp:posOffset>39370</wp:posOffset>
            </wp:positionV>
            <wp:extent cx="2398968" cy="1059119"/>
            <wp:effectExtent l="0" t="0" r="1905" b="8255"/>
            <wp:wrapNone/>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968" cy="1059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42719" w14:textId="2403B5C7" w:rsidR="00FC37B8" w:rsidRDefault="00FC37B8" w:rsidP="00FC37B8">
      <w:pPr>
        <w:jc w:val="center"/>
        <w:rPr>
          <w:sz w:val="24"/>
          <w:szCs w:val="24"/>
        </w:rPr>
      </w:pPr>
    </w:p>
    <w:p w14:paraId="45FCC412" w14:textId="77777777" w:rsidR="00FC37B8" w:rsidRDefault="00FC37B8" w:rsidP="00FC37B8">
      <w:pPr>
        <w:jc w:val="center"/>
        <w:rPr>
          <w:sz w:val="24"/>
          <w:szCs w:val="24"/>
        </w:rPr>
      </w:pPr>
    </w:p>
    <w:p w14:paraId="0CFAC627" w14:textId="77777777" w:rsidR="00FC37B8" w:rsidRDefault="00FC37B8" w:rsidP="00FC37B8">
      <w:pPr>
        <w:jc w:val="center"/>
        <w:rPr>
          <w:sz w:val="24"/>
          <w:szCs w:val="24"/>
        </w:rPr>
      </w:pPr>
    </w:p>
    <w:p w14:paraId="0B9070F5" w14:textId="77777777" w:rsidR="00FC37B8" w:rsidRDefault="00FC37B8" w:rsidP="00FC37B8">
      <w:pPr>
        <w:jc w:val="center"/>
        <w:rPr>
          <w:sz w:val="24"/>
          <w:szCs w:val="24"/>
        </w:rPr>
      </w:pPr>
    </w:p>
    <w:p w14:paraId="5B93B720" w14:textId="77777777" w:rsidR="005F3735" w:rsidRDefault="005F3735" w:rsidP="00FC37B8">
      <w:pPr>
        <w:jc w:val="center"/>
        <w:rPr>
          <w:sz w:val="22"/>
          <w:szCs w:val="22"/>
        </w:rPr>
      </w:pPr>
    </w:p>
    <w:p w14:paraId="10B31D85" w14:textId="77777777" w:rsidR="005F3735" w:rsidRDefault="005F3735" w:rsidP="00FC37B8">
      <w:pPr>
        <w:jc w:val="center"/>
        <w:rPr>
          <w:sz w:val="22"/>
          <w:szCs w:val="22"/>
        </w:rPr>
      </w:pPr>
    </w:p>
    <w:p w14:paraId="3F4A0F9E" w14:textId="163573B6" w:rsidR="00FC37B8" w:rsidRPr="005F3735" w:rsidRDefault="00FC37B8" w:rsidP="00FC37B8">
      <w:pPr>
        <w:jc w:val="center"/>
        <w:rPr>
          <w:sz w:val="22"/>
          <w:szCs w:val="22"/>
        </w:rPr>
      </w:pPr>
      <w:r w:rsidRPr="005F3735">
        <w:rPr>
          <w:sz w:val="22"/>
          <w:szCs w:val="22"/>
        </w:rPr>
        <w:t xml:space="preserve">Jeff Banks    </w:t>
      </w:r>
    </w:p>
    <w:p w14:paraId="1745E51C" w14:textId="58C199C8" w:rsidR="00FC37B8" w:rsidRPr="005F3735" w:rsidRDefault="00FC37B8" w:rsidP="00FC37B8">
      <w:pPr>
        <w:jc w:val="center"/>
        <w:rPr>
          <w:sz w:val="22"/>
          <w:szCs w:val="22"/>
        </w:rPr>
      </w:pPr>
      <w:r w:rsidRPr="005F3735">
        <w:rPr>
          <w:sz w:val="22"/>
          <w:szCs w:val="22"/>
        </w:rPr>
        <w:t xml:space="preserve">Sarah Stienbarger    </w:t>
      </w:r>
    </w:p>
    <w:p w14:paraId="6F732C4D" w14:textId="4A0FBC8F" w:rsidR="00FC37B8" w:rsidRPr="005F3735" w:rsidRDefault="00FC37B8" w:rsidP="00FC37B8">
      <w:pPr>
        <w:jc w:val="center"/>
        <w:rPr>
          <w:sz w:val="22"/>
          <w:szCs w:val="22"/>
        </w:rPr>
      </w:pPr>
      <w:r w:rsidRPr="005F3735">
        <w:rPr>
          <w:sz w:val="22"/>
          <w:szCs w:val="22"/>
        </w:rPr>
        <w:t xml:space="preserve">Clara Gobeille    </w:t>
      </w:r>
    </w:p>
    <w:p w14:paraId="30776A9A" w14:textId="5D2AB287" w:rsidR="00FC37B8" w:rsidRPr="005F3735" w:rsidRDefault="00FC37B8" w:rsidP="00FC37B8">
      <w:pPr>
        <w:jc w:val="center"/>
        <w:rPr>
          <w:sz w:val="22"/>
          <w:szCs w:val="22"/>
        </w:rPr>
      </w:pPr>
      <w:r w:rsidRPr="005F3735">
        <w:rPr>
          <w:sz w:val="22"/>
          <w:szCs w:val="22"/>
        </w:rPr>
        <w:t xml:space="preserve">Karen Ague    </w:t>
      </w:r>
    </w:p>
    <w:p w14:paraId="70416DAF" w14:textId="4417B940" w:rsidR="00FC37B8" w:rsidRPr="005F3735" w:rsidRDefault="00FC37B8" w:rsidP="00FC37B8">
      <w:pPr>
        <w:jc w:val="center"/>
        <w:rPr>
          <w:sz w:val="22"/>
          <w:szCs w:val="22"/>
        </w:rPr>
      </w:pPr>
      <w:r w:rsidRPr="005F3735">
        <w:rPr>
          <w:sz w:val="22"/>
          <w:szCs w:val="22"/>
        </w:rPr>
        <w:t xml:space="preserve">Nate Berry    </w:t>
      </w:r>
    </w:p>
    <w:p w14:paraId="1919C751" w14:textId="2B50569E" w:rsidR="00FC37B8" w:rsidRPr="005F3735" w:rsidRDefault="00FC37B8" w:rsidP="00FC37B8">
      <w:pPr>
        <w:jc w:val="center"/>
        <w:rPr>
          <w:sz w:val="22"/>
          <w:szCs w:val="22"/>
        </w:rPr>
      </w:pPr>
      <w:r w:rsidRPr="005F3735">
        <w:rPr>
          <w:sz w:val="22"/>
          <w:szCs w:val="22"/>
        </w:rPr>
        <w:t xml:space="preserve">Neil Banks    </w:t>
      </w:r>
    </w:p>
    <w:p w14:paraId="0D0021E8" w14:textId="01DA35D8" w:rsidR="00FC37B8" w:rsidRPr="005F3735" w:rsidRDefault="00FC37B8" w:rsidP="00FC37B8">
      <w:pPr>
        <w:jc w:val="center"/>
        <w:rPr>
          <w:sz w:val="22"/>
          <w:szCs w:val="22"/>
        </w:rPr>
      </w:pPr>
      <w:r w:rsidRPr="005F3735">
        <w:rPr>
          <w:sz w:val="22"/>
          <w:szCs w:val="22"/>
        </w:rPr>
        <w:t xml:space="preserve">Tess Freimuth    </w:t>
      </w:r>
    </w:p>
    <w:p w14:paraId="59216C97" w14:textId="3AD7BF7F" w:rsidR="00FC37B8" w:rsidRPr="005F3735" w:rsidRDefault="00FC37B8" w:rsidP="00FC37B8">
      <w:pPr>
        <w:jc w:val="center"/>
        <w:rPr>
          <w:sz w:val="22"/>
          <w:szCs w:val="22"/>
        </w:rPr>
      </w:pPr>
      <w:r w:rsidRPr="005F3735">
        <w:rPr>
          <w:sz w:val="22"/>
          <w:szCs w:val="22"/>
        </w:rPr>
        <w:t xml:space="preserve">Carmela Wanner    </w:t>
      </w:r>
    </w:p>
    <w:p w14:paraId="724FB63E" w14:textId="7CB15A07" w:rsidR="00FC37B8" w:rsidRPr="005F3735" w:rsidRDefault="00FC37B8" w:rsidP="00FC37B8">
      <w:pPr>
        <w:jc w:val="center"/>
        <w:rPr>
          <w:sz w:val="22"/>
          <w:szCs w:val="22"/>
        </w:rPr>
      </w:pPr>
      <w:r w:rsidRPr="005F3735">
        <w:rPr>
          <w:sz w:val="22"/>
          <w:szCs w:val="22"/>
        </w:rPr>
        <w:t xml:space="preserve">Rose Koon    </w:t>
      </w:r>
    </w:p>
    <w:p w14:paraId="770F5D1C" w14:textId="11B8051E" w:rsidR="00FC37B8" w:rsidRPr="005F3735" w:rsidRDefault="00FC37B8" w:rsidP="00FC37B8">
      <w:pPr>
        <w:jc w:val="center"/>
        <w:rPr>
          <w:sz w:val="22"/>
          <w:szCs w:val="22"/>
        </w:rPr>
      </w:pPr>
      <w:r w:rsidRPr="005F3735">
        <w:rPr>
          <w:sz w:val="22"/>
          <w:szCs w:val="22"/>
        </w:rPr>
        <w:t xml:space="preserve">Patti Wilson    </w:t>
      </w:r>
    </w:p>
    <w:p w14:paraId="2373ED4A" w14:textId="27340532" w:rsidR="00FC37B8" w:rsidRPr="005F3735" w:rsidRDefault="00FC37B8" w:rsidP="00FC37B8">
      <w:pPr>
        <w:jc w:val="center"/>
        <w:rPr>
          <w:sz w:val="22"/>
          <w:szCs w:val="22"/>
        </w:rPr>
      </w:pPr>
      <w:r w:rsidRPr="005F3735">
        <w:rPr>
          <w:sz w:val="22"/>
          <w:szCs w:val="22"/>
        </w:rPr>
        <w:t xml:space="preserve">Chuck Homan    </w:t>
      </w:r>
    </w:p>
    <w:p w14:paraId="3162FBF0" w14:textId="3B46D3B1" w:rsidR="00FC37B8" w:rsidRPr="005F3735" w:rsidRDefault="00FC37B8" w:rsidP="00FC37B8">
      <w:pPr>
        <w:jc w:val="center"/>
        <w:rPr>
          <w:sz w:val="22"/>
          <w:szCs w:val="22"/>
        </w:rPr>
      </w:pPr>
      <w:r w:rsidRPr="005F3735">
        <w:rPr>
          <w:sz w:val="22"/>
          <w:szCs w:val="22"/>
        </w:rPr>
        <w:t xml:space="preserve">James Kiehl    </w:t>
      </w:r>
    </w:p>
    <w:p w14:paraId="3D67E7AD" w14:textId="11606D1E" w:rsidR="00FC37B8" w:rsidRPr="005F3735" w:rsidRDefault="00FC37B8" w:rsidP="00FC37B8">
      <w:pPr>
        <w:jc w:val="center"/>
        <w:rPr>
          <w:sz w:val="22"/>
          <w:szCs w:val="22"/>
        </w:rPr>
      </w:pPr>
      <w:r w:rsidRPr="005F3735">
        <w:rPr>
          <w:sz w:val="22"/>
          <w:szCs w:val="22"/>
        </w:rPr>
        <w:t xml:space="preserve">Katelyn Toth    </w:t>
      </w:r>
    </w:p>
    <w:p w14:paraId="562FA83F" w14:textId="3EB06D5D" w:rsidR="00FC37B8" w:rsidRPr="005F3735" w:rsidRDefault="00FC37B8" w:rsidP="00FC37B8">
      <w:pPr>
        <w:jc w:val="center"/>
        <w:rPr>
          <w:sz w:val="22"/>
          <w:szCs w:val="22"/>
        </w:rPr>
      </w:pPr>
      <w:r w:rsidRPr="005F3735">
        <w:rPr>
          <w:sz w:val="22"/>
          <w:szCs w:val="22"/>
        </w:rPr>
        <w:t xml:space="preserve">Brandi Braunwarth    </w:t>
      </w:r>
    </w:p>
    <w:p w14:paraId="4E1BCBCE" w14:textId="77777777" w:rsidR="005F3735" w:rsidRDefault="005F3735" w:rsidP="005F3735">
      <w:pPr>
        <w:rPr>
          <w:rFonts w:ascii="Book Antiqua" w:hAnsi="Book Antiqua" w:cs="Arial"/>
          <w:b/>
          <w:sz w:val="26"/>
          <w:szCs w:val="26"/>
        </w:rPr>
      </w:pPr>
    </w:p>
    <w:p w14:paraId="1FF42D00" w14:textId="6B39F8DE"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5241188B"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0" w:name="_Hlk9420872"/>
    </w:p>
    <w:bookmarkEnd w:id="0"/>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FF6F" w14:textId="77777777" w:rsidR="00FB48DE" w:rsidRDefault="00FB48DE" w:rsidP="00E3404C">
      <w:r>
        <w:separator/>
      </w:r>
    </w:p>
  </w:endnote>
  <w:endnote w:type="continuationSeparator" w:id="0">
    <w:p w14:paraId="7B31039F" w14:textId="77777777" w:rsidR="00FB48DE" w:rsidRDefault="00FB48DE"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AB98" w14:textId="77777777" w:rsidR="00FB48DE" w:rsidRDefault="00FB48DE" w:rsidP="00E3404C">
      <w:r>
        <w:separator/>
      </w:r>
    </w:p>
  </w:footnote>
  <w:footnote w:type="continuationSeparator" w:id="0">
    <w:p w14:paraId="58C41CB4" w14:textId="77777777" w:rsidR="00FB48DE" w:rsidRDefault="00FB48DE"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rect id="_x0000_i1221"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3EA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5A8D"/>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3BB"/>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3735"/>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5ED6"/>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1C1"/>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4D"/>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0FFF"/>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5CF6"/>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54"/>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0FE3"/>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308"/>
    <w:rsid w:val="00BC1706"/>
    <w:rsid w:val="00BC2640"/>
    <w:rsid w:val="00BC2F17"/>
    <w:rsid w:val="00BC3557"/>
    <w:rsid w:val="00BC3A48"/>
    <w:rsid w:val="00BC4E73"/>
    <w:rsid w:val="00BC6B2A"/>
    <w:rsid w:val="00BC7F1A"/>
    <w:rsid w:val="00BD13A1"/>
    <w:rsid w:val="00BD1648"/>
    <w:rsid w:val="00BD266B"/>
    <w:rsid w:val="00BD39E3"/>
    <w:rsid w:val="00BD3EA5"/>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4DD7"/>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555B"/>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3B7B"/>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2F46"/>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57F"/>
    <w:rsid w:val="00F16C79"/>
    <w:rsid w:val="00F170B5"/>
    <w:rsid w:val="00F20A3A"/>
    <w:rsid w:val="00F20A47"/>
    <w:rsid w:val="00F21323"/>
    <w:rsid w:val="00F22319"/>
    <w:rsid w:val="00F228B7"/>
    <w:rsid w:val="00F22F9B"/>
    <w:rsid w:val="00F2396C"/>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48DE"/>
    <w:rsid w:val="00FB5A31"/>
    <w:rsid w:val="00FB5A50"/>
    <w:rsid w:val="00FB5E7F"/>
    <w:rsid w:val="00FB7284"/>
    <w:rsid w:val="00FB751B"/>
    <w:rsid w:val="00FB7D6A"/>
    <w:rsid w:val="00FC02BB"/>
    <w:rsid w:val="00FC18A7"/>
    <w:rsid w:val="00FC2404"/>
    <w:rsid w:val="00FC2D07"/>
    <w:rsid w:val="00FC37B8"/>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25152</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78</cp:revision>
  <cp:lastPrinted>2022-01-28T21:17:00Z</cp:lastPrinted>
  <dcterms:created xsi:type="dcterms:W3CDTF">2018-09-25T20:36:00Z</dcterms:created>
  <dcterms:modified xsi:type="dcterms:W3CDTF">2022-01-28T21:21:00Z</dcterms:modified>
</cp:coreProperties>
</file>